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8A" w:rsidRPr="005C3D05" w:rsidRDefault="00C12D8A" w:rsidP="00C12D8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649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="00ED0AEF"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29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12D8A" w:rsidRPr="005C3D05" w:rsidRDefault="00C12D8A" w:rsidP="00C12D8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12D8A" w:rsidRPr="005C3D05" w:rsidRDefault="00C12D8A" w:rsidP="00C12D8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12D8A" w:rsidRPr="005C3D05" w:rsidRDefault="00C12D8A" w:rsidP="00C12D8A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12D8A" w:rsidRPr="005C3D05" w:rsidRDefault="00C12D8A" w:rsidP="00C12D8A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12D8A" w:rsidRDefault="00C12D8A" w:rsidP="00C12D8A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READAPTAR</w:t>
      </w:r>
      <w:r w:rsidRPr="005C3D05">
        <w:rPr>
          <w:rFonts w:ascii="Arial Unicode MS" w:eastAsia="Arial Unicode MS" w:hAnsi="Arial Unicode MS" w:cs="Arial Unicode MS"/>
          <w:b/>
        </w:rPr>
        <w:t xml:space="preserve"> – </w:t>
      </w:r>
      <w:r>
        <w:rPr>
          <w:rFonts w:ascii="Arial Unicode MS" w:eastAsia="Arial Unicode MS" w:hAnsi="Arial Unicode MS" w:cs="Arial Unicode MS"/>
        </w:rPr>
        <w:t xml:space="preserve">AServidora Municipal efetiva </w:t>
      </w:r>
      <w:r w:rsidRPr="00C12D8A">
        <w:rPr>
          <w:rFonts w:ascii="Arial Unicode MS" w:eastAsia="Arial Unicode MS" w:hAnsi="Arial Unicode MS" w:cs="Arial Unicode MS"/>
          <w:b/>
        </w:rPr>
        <w:t>Srª. VANILZE DE OLIVEIRA DA SILVA</w:t>
      </w:r>
      <w:r>
        <w:rPr>
          <w:rFonts w:ascii="Arial Unicode MS" w:eastAsia="Arial Unicode MS" w:hAnsi="Arial Unicode MS" w:cs="Arial Unicode MS"/>
        </w:rPr>
        <w:t xml:space="preserve"> , </w:t>
      </w:r>
      <w:r w:rsidRPr="008F417D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 xml:space="preserve">a do RG nº </w:t>
      </w:r>
      <w:r w:rsidRPr="00C12D8A">
        <w:rPr>
          <w:rFonts w:ascii="Arial Unicode MS" w:eastAsia="Arial Unicode MS" w:hAnsi="Arial Unicode MS" w:cs="Arial Unicode MS"/>
        </w:rPr>
        <w:t>13740202</w:t>
      </w:r>
      <w:r>
        <w:rPr>
          <w:rFonts w:ascii="Arial Unicode MS" w:eastAsia="Arial Unicode MS" w:hAnsi="Arial Unicode MS" w:cs="Arial Unicode MS"/>
        </w:rPr>
        <w:t>e CPF nº</w:t>
      </w:r>
      <w:r w:rsidRPr="00C12D8A">
        <w:rPr>
          <w:rFonts w:ascii="Arial Unicode MS" w:eastAsia="Arial Unicode MS" w:hAnsi="Arial Unicode MS" w:cs="Arial Unicode MS"/>
        </w:rPr>
        <w:t>970.270.141-49</w:t>
      </w:r>
      <w:r>
        <w:rPr>
          <w:rFonts w:ascii="Arial Unicode MS" w:eastAsia="Arial Unicode MS" w:hAnsi="Arial Unicode MS" w:cs="Arial Unicode MS"/>
        </w:rPr>
        <w:t>, no cargo de</w:t>
      </w:r>
      <w:r w:rsidRPr="00C12D8A">
        <w:rPr>
          <w:rFonts w:ascii="Arial Unicode MS" w:eastAsia="Arial Unicode MS" w:hAnsi="Arial Unicode MS" w:cs="Arial Unicode MS"/>
        </w:rPr>
        <w:t>APOIO ADMINISTRATIVO PROFISSIONALIZADO</w:t>
      </w:r>
      <w:r>
        <w:rPr>
          <w:rFonts w:ascii="Arial Unicode MS" w:eastAsia="Arial Unicode MS" w:hAnsi="Arial Unicode MS" w:cs="Arial Unicode MS"/>
        </w:rPr>
        <w:t xml:space="preserve">, lotada na Secretaria Municipal de Educação, por um período de 180 dias (cento e oitenta), com atribuições responsabilidades compatíveis com a limitação que tenha sofrido em sua capacidade física, conforme verificada inspeção médica expedida pelo médico Dr. Luiz Alberto Mariano Sousa – CRM 1747, de acordo </w:t>
      </w:r>
      <w:r w:rsidR="00F55562">
        <w:rPr>
          <w:rFonts w:ascii="Arial Unicode MS" w:eastAsia="Arial Unicode MS" w:hAnsi="Arial Unicode MS" w:cs="Arial Unicode MS"/>
        </w:rPr>
        <w:t xml:space="preserve">com o artigo 28, parágrafos 1º e 3º da Lei Municipal 581/91. </w:t>
      </w:r>
    </w:p>
    <w:p w:rsidR="00F55562" w:rsidRDefault="00F55562" w:rsidP="00C12D8A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A readaptação de que se trata a presente portaria, terá início em 22/11/2018 e término em 20/05/2019, devendo a servidora apresentar-se ao trabalho em 21/05/2019.</w:t>
      </w:r>
    </w:p>
    <w:p w:rsidR="00C12D8A" w:rsidRDefault="00C12D8A" w:rsidP="00C12D8A">
      <w:pPr>
        <w:tabs>
          <w:tab w:val="left" w:pos="567"/>
        </w:tabs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C12D8A" w:rsidRPr="00F55562" w:rsidRDefault="00C12D8A" w:rsidP="00F55562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</w:rPr>
        <w:t xml:space="preserve">Esta </w:t>
      </w:r>
      <w:r>
        <w:rPr>
          <w:rFonts w:ascii="Arial Unicode MS" w:eastAsia="Arial Unicode MS" w:hAnsi="Arial Unicode MS" w:cs="Arial Unicode MS"/>
          <w:sz w:val="24"/>
        </w:rPr>
        <w:t>portaria entra</w:t>
      </w:r>
      <w:r w:rsidRPr="00FE139F">
        <w:rPr>
          <w:rFonts w:ascii="Arial Unicode MS" w:eastAsia="Arial Unicode MS" w:hAnsi="Arial Unicode MS" w:cs="Arial Unicode MS"/>
          <w:sz w:val="24"/>
        </w:rPr>
        <w:t xml:space="preserve"> em vigor</w:t>
      </w:r>
      <w:r>
        <w:rPr>
          <w:rFonts w:ascii="Arial Unicode MS" w:eastAsia="Arial Unicode MS" w:hAnsi="Arial Unicode MS" w:cs="Arial Unicode MS"/>
          <w:sz w:val="24"/>
        </w:rPr>
        <w:t>com efeitos retroativos a partir de 22/11/2018</w:t>
      </w:r>
      <w:r w:rsidRPr="00FE139F">
        <w:rPr>
          <w:rFonts w:ascii="Arial Unicode MS" w:eastAsia="Arial Unicode MS" w:hAnsi="Arial Unicode MS" w:cs="Arial Unicode MS"/>
          <w:sz w:val="24"/>
        </w:rPr>
        <w:t>.</w:t>
      </w:r>
    </w:p>
    <w:p w:rsidR="00C12D8A" w:rsidRPr="005C3D05" w:rsidRDefault="00C12D8A" w:rsidP="00C12D8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C12D8A" w:rsidRPr="005C3D05" w:rsidRDefault="00C12D8A" w:rsidP="00C12D8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12D8A" w:rsidRPr="005C3D05" w:rsidRDefault="00C12D8A" w:rsidP="00C12D8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12D8A" w:rsidRDefault="00C12D8A" w:rsidP="00C12D8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12D8A" w:rsidRPr="005C3D05" w:rsidRDefault="00C12D8A" w:rsidP="00C12D8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12D8A" w:rsidRDefault="00C12D8A" w:rsidP="00C12D8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29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12D8A" w:rsidRDefault="00C12D8A" w:rsidP="00C12D8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12D8A" w:rsidRPr="005C3D05" w:rsidRDefault="00C12D8A" w:rsidP="00C12D8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12D8A" w:rsidRPr="005C3D05" w:rsidRDefault="00C12D8A" w:rsidP="00C12D8A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12D8A" w:rsidRPr="00F55562" w:rsidRDefault="00C12D8A" w:rsidP="00F5556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  <w:bookmarkStart w:id="0" w:name="_GoBack"/>
      <w:bookmarkEnd w:id="0"/>
    </w:p>
    <w:p w:rsidR="00C12D8A" w:rsidRDefault="00C12D8A" w:rsidP="00C12D8A"/>
    <w:p w:rsidR="00C12D8A" w:rsidRDefault="00C12D8A" w:rsidP="00C12D8A"/>
    <w:p w:rsidR="00C12D8A" w:rsidRDefault="00C12D8A" w:rsidP="00C12D8A"/>
    <w:p w:rsidR="00C12D8A" w:rsidRDefault="00C12D8A"/>
    <w:sectPr w:rsidR="00C12D8A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A75" w:rsidRDefault="00D23A75" w:rsidP="006B2FCA">
      <w:pPr>
        <w:spacing w:after="0" w:line="240" w:lineRule="auto"/>
      </w:pPr>
      <w:r>
        <w:separator/>
      </w:r>
    </w:p>
  </w:endnote>
  <w:endnote w:type="continuationSeparator" w:id="1">
    <w:p w:rsidR="00D23A75" w:rsidRDefault="00D23A75" w:rsidP="006B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F5556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A75" w:rsidRDefault="00D23A75" w:rsidP="006B2FCA">
      <w:pPr>
        <w:spacing w:after="0" w:line="240" w:lineRule="auto"/>
      </w:pPr>
      <w:r>
        <w:separator/>
      </w:r>
    </w:p>
  </w:footnote>
  <w:footnote w:type="continuationSeparator" w:id="1">
    <w:p w:rsidR="00D23A75" w:rsidRDefault="00D23A75" w:rsidP="006B2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F55562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D8A"/>
    <w:rsid w:val="006B2FCA"/>
    <w:rsid w:val="00C12D8A"/>
    <w:rsid w:val="00D23A75"/>
    <w:rsid w:val="00ED0AEF"/>
    <w:rsid w:val="00F55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12D8A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2D8A"/>
  </w:style>
  <w:style w:type="paragraph" w:styleId="Rodap">
    <w:name w:val="footer"/>
    <w:basedOn w:val="Normal"/>
    <w:link w:val="RodapChar"/>
    <w:uiPriority w:val="99"/>
    <w:semiHidden/>
    <w:unhideWhenUsed/>
    <w:rsid w:val="00C12D8A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C12D8A"/>
  </w:style>
  <w:style w:type="paragraph" w:styleId="SemEspaamento">
    <w:name w:val="No Spacing"/>
    <w:uiPriority w:val="1"/>
    <w:qFormat/>
    <w:rsid w:val="00C12D8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12D8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2D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12D8A"/>
    <w:pPr>
      <w:spacing w:after="120" w:line="240" w:lineRule="auto"/>
      <w:ind w:left="283" w:firstLine="2268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12D8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2018-12-05T13:39:00Z</dcterms:created>
  <dcterms:modified xsi:type="dcterms:W3CDTF">2018-12-05T13:39:00Z</dcterms:modified>
</cp:coreProperties>
</file>